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04A7" w14:textId="77777777" w:rsidR="009E3A48" w:rsidRDefault="009E3A48" w:rsidP="009E3A48">
      <w:pPr>
        <w:pStyle w:val="-wm-msonormal"/>
      </w:pPr>
      <w:r>
        <w:t>Dobrý den,</w:t>
      </w:r>
    </w:p>
    <w:p w14:paraId="48A43736" w14:textId="77777777" w:rsidR="009E3A48" w:rsidRDefault="009E3A48" w:rsidP="009E3A48">
      <w:pPr>
        <w:pStyle w:val="-wm-msonormal"/>
      </w:pPr>
      <w:r>
        <w:t> </w:t>
      </w:r>
    </w:p>
    <w:p w14:paraId="5EE6E377" w14:textId="77777777" w:rsidR="009E3A48" w:rsidRDefault="009E3A48" w:rsidP="009E3A48">
      <w:pPr>
        <w:pStyle w:val="-wm-msonormal"/>
      </w:pPr>
      <w:r>
        <w:t>vážené kolegyně, kolegové,</w:t>
      </w:r>
    </w:p>
    <w:p w14:paraId="5AB125B2" w14:textId="77777777" w:rsidR="009E3A48" w:rsidRDefault="009E3A48" w:rsidP="009E3A48">
      <w:pPr>
        <w:pStyle w:val="-wm-msonormal"/>
        <w:ind w:right="3600"/>
      </w:pPr>
      <w:r>
        <w:rPr>
          <w:rFonts w:ascii="Calibri" w:hAnsi="Calibri" w:cs="Calibri"/>
          <w:b/>
          <w:bCs/>
        </w:rPr>
        <w:t> </w:t>
      </w:r>
    </w:p>
    <w:p w14:paraId="58FFF2DB" w14:textId="77777777" w:rsidR="009E3A48" w:rsidRDefault="009E3A48" w:rsidP="009E3A48">
      <w:pPr>
        <w:pStyle w:val="-wm-msonormal"/>
      </w:pPr>
      <w:r>
        <w:rPr>
          <w:b/>
          <w:bCs/>
          <w:color w:val="1B59D3"/>
          <w:sz w:val="36"/>
          <w:szCs w:val="36"/>
          <w:u w:val="single"/>
        </w:rPr>
        <w:t>Místo konání: Hotel Imperial • Tyršova 6 • Ostrava</w:t>
      </w:r>
    </w:p>
    <w:p w14:paraId="6E14A98D" w14:textId="77777777" w:rsidR="009E3A48" w:rsidRDefault="009E3A48" w:rsidP="009E3A48">
      <w:pPr>
        <w:pStyle w:val="-wm-msonormal"/>
      </w:pPr>
      <w:r>
        <w:t> </w:t>
      </w:r>
    </w:p>
    <w:p w14:paraId="29B978F1" w14:textId="77777777" w:rsidR="009E3A48" w:rsidRDefault="009E3A48" w:rsidP="009E3A48">
      <w:pPr>
        <w:pStyle w:val="-wm-msonormal"/>
      </w:pPr>
      <w:proofErr w:type="gramStart"/>
      <w:r>
        <w:rPr>
          <w:b/>
          <w:bCs/>
          <w:color w:val="E02813"/>
          <w:sz w:val="36"/>
          <w:szCs w:val="36"/>
        </w:rPr>
        <w:t>Datum:  úterý</w:t>
      </w:r>
      <w:proofErr w:type="gramEnd"/>
      <w:r>
        <w:rPr>
          <w:b/>
          <w:bCs/>
          <w:color w:val="E02813"/>
          <w:sz w:val="36"/>
          <w:szCs w:val="36"/>
        </w:rPr>
        <w:t xml:space="preserve"> 14. dubna 2026</w:t>
      </w:r>
    </w:p>
    <w:p w14:paraId="4B616C9F" w14:textId="77777777" w:rsidR="009E3A48" w:rsidRDefault="009E3A48" w:rsidP="009E3A48">
      <w:pPr>
        <w:pStyle w:val="-wm-msonormal"/>
      </w:pPr>
      <w:r>
        <w:rPr>
          <w:b/>
          <w:bCs/>
          <w:color w:val="E02813"/>
          <w:sz w:val="36"/>
          <w:szCs w:val="36"/>
        </w:rPr>
        <w:t>Čas: 16.00–20.00 hodin</w:t>
      </w:r>
    </w:p>
    <w:p w14:paraId="7390FD01" w14:textId="77777777" w:rsidR="009E3A48" w:rsidRDefault="009E3A48" w:rsidP="009E3A48">
      <w:pPr>
        <w:pStyle w:val="-wm-msonormal"/>
      </w:pPr>
      <w:r>
        <w:t> </w:t>
      </w:r>
    </w:p>
    <w:p w14:paraId="1C470920" w14:textId="77777777" w:rsidR="009E3A48" w:rsidRDefault="009E3A48" w:rsidP="009E3A48">
      <w:pPr>
        <w:pStyle w:val="-wm-msonormal"/>
      </w:pPr>
      <w:r>
        <w:rPr>
          <w:b/>
          <w:bCs/>
          <w:color w:val="E02813"/>
          <w:sz w:val="36"/>
          <w:szCs w:val="36"/>
          <w:u w:val="single"/>
        </w:rPr>
        <w:t xml:space="preserve">Registrace: </w:t>
      </w:r>
      <w:hyperlink r:id="rId4" w:history="1">
        <w:r>
          <w:rPr>
            <w:rStyle w:val="Hypertextovodkaz"/>
            <w:b/>
            <w:bCs/>
            <w:sz w:val="36"/>
            <w:szCs w:val="36"/>
          </w:rPr>
          <w:t>www.praktickylekarostrava.com</w:t>
        </w:r>
      </w:hyperlink>
    </w:p>
    <w:p w14:paraId="6C35CA8B" w14:textId="77777777" w:rsidR="009E3A48" w:rsidRDefault="009E3A48" w:rsidP="009E3A48">
      <w:pPr>
        <w:pStyle w:val="-wm-msonormal"/>
      </w:pPr>
      <w:r>
        <w:t> </w:t>
      </w:r>
    </w:p>
    <w:p w14:paraId="66A81FFE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b/>
          <w:bCs/>
          <w:i/>
          <w:iCs/>
          <w:color w:val="7030A0"/>
          <w:sz w:val="36"/>
          <w:szCs w:val="36"/>
          <w:u w:val="single"/>
        </w:rPr>
        <w:t>Neurologie v ordinaci praktického lékaře</w:t>
      </w:r>
    </w:p>
    <w:p w14:paraId="5AE049E2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b/>
          <w:bCs/>
          <w:color w:val="1B59D3"/>
          <w:sz w:val="30"/>
          <w:szCs w:val="30"/>
          <w:u w:val="single"/>
        </w:rPr>
        <w:t>Diagnostika CMP v roce 2026: od příznaků k AI</w:t>
      </w:r>
      <w:r>
        <w:rPr>
          <w:rFonts w:ascii="Calibri" w:hAnsi="Calibri" w:cs="Calibri"/>
          <w:color w:val="003399"/>
          <w:sz w:val="22"/>
          <w:szCs w:val="22"/>
        </w:rPr>
        <w:br/>
      </w:r>
      <w:r>
        <w:rPr>
          <w:rFonts w:ascii="Calibri" w:hAnsi="Calibri" w:cs="Calibri"/>
          <w:i/>
          <w:iCs/>
          <w:color w:val="003399"/>
          <w:sz w:val="22"/>
          <w:szCs w:val="22"/>
        </w:rPr>
        <w:t>MUDr. Kateřina </w:t>
      </w:r>
      <w:proofErr w:type="spellStart"/>
      <w:r>
        <w:rPr>
          <w:rFonts w:ascii="Calibri" w:hAnsi="Calibri" w:cs="Calibri"/>
          <w:i/>
          <w:iCs/>
          <w:color w:val="003399"/>
          <w:sz w:val="22"/>
          <w:szCs w:val="22"/>
        </w:rPr>
        <w:t>Dvorníková</w:t>
      </w:r>
      <w:proofErr w:type="spellEnd"/>
      <w:r>
        <w:rPr>
          <w:rFonts w:ascii="Calibri" w:hAnsi="Calibri" w:cs="Calibri"/>
          <w:i/>
          <w:iCs/>
          <w:color w:val="003399"/>
          <w:sz w:val="22"/>
          <w:szCs w:val="22"/>
        </w:rPr>
        <w:t>, prof. MUDr. Michal Bar, Ph.D.</w:t>
      </w:r>
      <w:r>
        <w:rPr>
          <w:rFonts w:ascii="Calibri" w:hAnsi="Calibri" w:cs="Calibri"/>
          <w:color w:val="003399"/>
          <w:sz w:val="22"/>
          <w:szCs w:val="22"/>
          <w:u w:val="single"/>
        </w:rPr>
        <w:br/>
      </w:r>
      <w:r>
        <w:rPr>
          <w:rFonts w:ascii="Calibri" w:hAnsi="Calibri" w:cs="Calibri"/>
          <w:color w:val="003399"/>
          <w:sz w:val="22"/>
          <w:szCs w:val="22"/>
        </w:rPr>
        <w:t>Neurologická klinika FN Ostrava a LF OU</w:t>
      </w:r>
      <w:r>
        <w:rPr>
          <w:rFonts w:ascii="Calibri" w:hAnsi="Calibri" w:cs="Calibri"/>
          <w:b/>
          <w:bCs/>
          <w:color w:val="003399"/>
          <w:sz w:val="22"/>
          <w:szCs w:val="22"/>
        </w:rPr>
        <w:br/>
      </w:r>
      <w:r>
        <w:rPr>
          <w:rFonts w:ascii="Calibri" w:hAnsi="Calibri" w:cs="Calibri"/>
          <w:i/>
          <w:iCs/>
          <w:color w:val="7030A0"/>
          <w:sz w:val="22"/>
          <w:szCs w:val="22"/>
        </w:rPr>
        <w:br/>
      </w:r>
      <w:r>
        <w:rPr>
          <w:rFonts w:ascii="Calibri" w:hAnsi="Calibri" w:cs="Calibri"/>
          <w:b/>
          <w:bCs/>
          <w:color w:val="1B59D3"/>
          <w:sz w:val="30"/>
          <w:szCs w:val="30"/>
          <w:u w:val="single"/>
        </w:rPr>
        <w:t>Pacient s Parkinsonovou chorobou v ordinaci praktického lékaře</w:t>
      </w:r>
      <w:r>
        <w:rPr>
          <w:rFonts w:ascii="Calibri" w:hAnsi="Calibri" w:cs="Calibri"/>
          <w:i/>
          <w:iCs/>
          <w:color w:val="7030A0"/>
          <w:sz w:val="22"/>
          <w:szCs w:val="22"/>
        </w:rPr>
        <w:br/>
      </w:r>
      <w:r>
        <w:rPr>
          <w:rFonts w:ascii="Calibri" w:hAnsi="Calibri" w:cs="Calibri"/>
          <w:i/>
          <w:iCs/>
          <w:color w:val="003399"/>
          <w:sz w:val="22"/>
          <w:szCs w:val="22"/>
        </w:rPr>
        <w:t xml:space="preserve">MUDr. Martin </w:t>
      </w:r>
      <w:proofErr w:type="spellStart"/>
      <w:r>
        <w:rPr>
          <w:rFonts w:ascii="Calibri" w:hAnsi="Calibri" w:cs="Calibri"/>
          <w:i/>
          <w:iCs/>
          <w:color w:val="003399"/>
          <w:sz w:val="22"/>
          <w:szCs w:val="22"/>
        </w:rPr>
        <w:t>Sabela</w:t>
      </w:r>
      <w:proofErr w:type="spellEnd"/>
      <w:r>
        <w:rPr>
          <w:rFonts w:ascii="Calibri" w:hAnsi="Calibri" w:cs="Calibri"/>
          <w:i/>
          <w:iCs/>
          <w:color w:val="7030A0"/>
          <w:sz w:val="22"/>
          <w:szCs w:val="22"/>
        </w:rPr>
        <w:br/>
      </w:r>
      <w:r>
        <w:rPr>
          <w:rFonts w:ascii="Calibri" w:hAnsi="Calibri" w:cs="Calibri"/>
          <w:color w:val="003399"/>
          <w:sz w:val="22"/>
          <w:szCs w:val="22"/>
        </w:rPr>
        <w:t>Neurologická klinika FN Ostrava a LF OU</w:t>
      </w:r>
    </w:p>
    <w:p w14:paraId="697F518B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b/>
          <w:bCs/>
          <w:i/>
          <w:iCs/>
          <w:color w:val="7030A0"/>
          <w:sz w:val="36"/>
          <w:szCs w:val="36"/>
          <w:u w:val="single"/>
        </w:rPr>
        <w:t>Psychiatrie v ordinaci praktického lékaře</w:t>
      </w:r>
    </w:p>
    <w:p w14:paraId="546837A8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b/>
          <w:bCs/>
          <w:color w:val="1B59D3"/>
          <w:sz w:val="30"/>
          <w:szCs w:val="30"/>
          <w:u w:val="single"/>
        </w:rPr>
        <w:t>Deprese v ordinaci praktika 2026</w:t>
      </w:r>
    </w:p>
    <w:p w14:paraId="3D2C1308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color w:val="003399"/>
        </w:rPr>
        <w:t xml:space="preserve">Jak ji rozpoznat během 10 </w:t>
      </w:r>
      <w:proofErr w:type="gramStart"/>
      <w:r>
        <w:rPr>
          <w:rFonts w:ascii="Calibri" w:hAnsi="Calibri" w:cs="Calibri"/>
          <w:color w:val="003399"/>
        </w:rPr>
        <w:t>minut ,PHQ</w:t>
      </w:r>
      <w:proofErr w:type="gramEnd"/>
      <w:r>
        <w:rPr>
          <w:rFonts w:ascii="Calibri" w:hAnsi="Calibri" w:cs="Calibri"/>
          <w:color w:val="003399"/>
        </w:rPr>
        <w:t>-9 v praxi, Kdy zahájit léčbu sám, Kdy odeslat k psy</w:t>
      </w:r>
      <w:r>
        <w:rPr>
          <w:rFonts w:ascii="Calibri" w:hAnsi="Calibri" w:cs="Calibri"/>
          <w:color w:val="003399"/>
          <w:sz w:val="18"/>
          <w:szCs w:val="18"/>
        </w:rPr>
        <w:t>chiatrovi, Kombinace s úzkostí a somatizací</w:t>
      </w:r>
    </w:p>
    <w:p w14:paraId="5EE2DC11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i/>
          <w:iCs/>
          <w:color w:val="003399"/>
          <w:sz w:val="22"/>
          <w:szCs w:val="22"/>
        </w:rPr>
        <w:t>MUDr. Ondřej Lichnovský, </w:t>
      </w:r>
      <w:r>
        <w:rPr>
          <w:rFonts w:ascii="Calibri" w:hAnsi="Calibri" w:cs="Calibri"/>
          <w:color w:val="003399"/>
          <w:sz w:val="22"/>
          <w:szCs w:val="22"/>
        </w:rPr>
        <w:t>Psychiatrická klinika FN Ostrava</w:t>
      </w:r>
    </w:p>
    <w:p w14:paraId="402160ED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b/>
          <w:bCs/>
          <w:color w:val="1B59D3"/>
          <w:sz w:val="30"/>
          <w:szCs w:val="30"/>
          <w:u w:val="single"/>
        </w:rPr>
        <w:t>Závislosti v každodenní praxi</w:t>
      </w:r>
      <w:r>
        <w:rPr>
          <w:rFonts w:ascii="Calibri" w:hAnsi="Calibri" w:cs="Calibri"/>
          <w:color w:val="003399"/>
          <w:sz w:val="22"/>
          <w:szCs w:val="22"/>
          <w:u w:val="single"/>
        </w:rPr>
        <w:br/>
      </w:r>
      <w:r>
        <w:rPr>
          <w:rFonts w:ascii="Calibri" w:hAnsi="Calibri" w:cs="Calibri"/>
          <w:i/>
          <w:iCs/>
          <w:color w:val="003399"/>
          <w:sz w:val="22"/>
          <w:szCs w:val="22"/>
        </w:rPr>
        <w:t>prim. MUDr. Petr Dostálek</w:t>
      </w:r>
      <w:r>
        <w:rPr>
          <w:rFonts w:ascii="Calibri" w:hAnsi="Calibri" w:cs="Calibri"/>
          <w:color w:val="003399"/>
          <w:sz w:val="22"/>
          <w:szCs w:val="22"/>
        </w:rPr>
        <w:br/>
        <w:t>zástupce přednosty pro léčebnou péči</w:t>
      </w:r>
      <w:r>
        <w:rPr>
          <w:rFonts w:ascii="Calibri" w:hAnsi="Calibri" w:cs="Calibri"/>
          <w:color w:val="003399"/>
          <w:sz w:val="22"/>
          <w:szCs w:val="22"/>
          <w:u w:val="single"/>
        </w:rPr>
        <w:br/>
      </w:r>
      <w:r>
        <w:rPr>
          <w:rFonts w:ascii="Calibri" w:hAnsi="Calibri" w:cs="Calibri"/>
          <w:color w:val="003399"/>
          <w:sz w:val="22"/>
          <w:szCs w:val="22"/>
        </w:rPr>
        <w:t>Psychiatrická klinika FN Ostrava</w:t>
      </w:r>
      <w:r>
        <w:rPr>
          <w:rFonts w:ascii="Calibri" w:hAnsi="Calibri" w:cs="Calibri"/>
          <w:color w:val="003399"/>
          <w:sz w:val="22"/>
          <w:szCs w:val="22"/>
        </w:rPr>
        <w:br/>
      </w:r>
      <w:r>
        <w:rPr>
          <w:rFonts w:ascii="Calibri" w:hAnsi="Calibri" w:cs="Calibri"/>
          <w:color w:val="003399"/>
          <w:sz w:val="22"/>
          <w:szCs w:val="22"/>
        </w:rPr>
        <w:br/>
      </w:r>
      <w:r>
        <w:rPr>
          <w:rFonts w:ascii="Calibri" w:hAnsi="Calibri" w:cs="Calibri"/>
          <w:b/>
          <w:bCs/>
          <w:i/>
          <w:iCs/>
          <w:color w:val="7030A0"/>
          <w:sz w:val="36"/>
          <w:szCs w:val="36"/>
          <w:u w:val="single"/>
        </w:rPr>
        <w:lastRenderedPageBreak/>
        <w:t>Rehabilitace v ordinaci praktického lékaře</w:t>
      </w:r>
      <w:r>
        <w:rPr>
          <w:rFonts w:ascii="Calibri" w:hAnsi="Calibri" w:cs="Calibri"/>
          <w:color w:val="003399"/>
          <w:sz w:val="18"/>
          <w:szCs w:val="18"/>
        </w:rPr>
        <w:br/>
      </w:r>
      <w:r>
        <w:rPr>
          <w:rFonts w:ascii="Calibri" w:hAnsi="Calibri" w:cs="Calibri"/>
          <w:b/>
          <w:bCs/>
          <w:color w:val="1B59D3"/>
          <w:sz w:val="30"/>
          <w:szCs w:val="30"/>
          <w:u w:val="single"/>
        </w:rPr>
        <w:t>Rehabilitace v každodenní praxi</w:t>
      </w:r>
    </w:p>
    <w:p w14:paraId="5B903B63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i/>
          <w:iCs/>
          <w:color w:val="003399"/>
          <w:sz w:val="22"/>
          <w:szCs w:val="22"/>
        </w:rPr>
        <w:t>Rehabilitace letem světem... aneb příručka pro praktického lékaře</w:t>
      </w:r>
    </w:p>
    <w:p w14:paraId="47433642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i/>
          <w:iCs/>
          <w:color w:val="003399"/>
          <w:sz w:val="22"/>
          <w:szCs w:val="22"/>
        </w:rPr>
        <w:t xml:space="preserve">Mozkové příhody, záda, klouby, kdy a kam pacienty posílat včetně možností využití virtuální </w:t>
      </w:r>
      <w:proofErr w:type="spellStart"/>
      <w:r>
        <w:rPr>
          <w:rFonts w:ascii="Calibri" w:hAnsi="Calibri" w:cs="Calibri"/>
          <w:i/>
          <w:iCs/>
          <w:color w:val="003399"/>
          <w:sz w:val="22"/>
          <w:szCs w:val="22"/>
        </w:rPr>
        <w:t>realityprim</w:t>
      </w:r>
      <w:proofErr w:type="spellEnd"/>
      <w:r>
        <w:rPr>
          <w:rFonts w:ascii="Calibri" w:hAnsi="Calibri" w:cs="Calibri"/>
          <w:i/>
          <w:iCs/>
          <w:color w:val="003399"/>
          <w:sz w:val="22"/>
          <w:szCs w:val="22"/>
        </w:rPr>
        <w:t>. MUDr. Jana Štveráková</w:t>
      </w:r>
    </w:p>
    <w:p w14:paraId="78854E07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i/>
          <w:iCs/>
          <w:color w:val="003399"/>
          <w:sz w:val="22"/>
          <w:szCs w:val="22"/>
        </w:rPr>
        <w:t>Oddělení léčebné rehabilitace, Nemocnice AGEL Ostrava-Vítkovice a. s.</w:t>
      </w:r>
    </w:p>
    <w:p w14:paraId="2D0F4A65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color w:val="003399"/>
          <w:sz w:val="22"/>
          <w:szCs w:val="22"/>
        </w:rPr>
        <w:t>Oddělení léčebné rehabilitace</w:t>
      </w:r>
    </w:p>
    <w:p w14:paraId="3EA5D53D" w14:textId="77777777" w:rsidR="009E3A48" w:rsidRDefault="009E3A48" w:rsidP="009E3A48">
      <w:pPr>
        <w:pStyle w:val="-wm-xmsonormal"/>
        <w:spacing w:before="0" w:beforeAutospacing="0" w:after="240" w:afterAutospacing="0"/>
      </w:pPr>
      <w:r>
        <w:rPr>
          <w:rFonts w:ascii="Calibri" w:hAnsi="Calibri" w:cs="Calibri"/>
          <w:color w:val="003399"/>
          <w:sz w:val="22"/>
          <w:szCs w:val="22"/>
        </w:rPr>
        <w:t>Nemocnice AGEL Ostrava-Vítkovice a. s.</w:t>
      </w:r>
    </w:p>
    <w:p w14:paraId="7AF2691C" w14:textId="77777777" w:rsidR="009E3A48" w:rsidRDefault="009E3A48" w:rsidP="009E3A48">
      <w:pPr>
        <w:pStyle w:val="-wm-msonormal"/>
      </w:pPr>
      <w:r>
        <w:t xml:space="preserve">MUDr. Josef </w:t>
      </w:r>
      <w:proofErr w:type="spellStart"/>
      <w:r>
        <w:t>Olšr</w:t>
      </w:r>
      <w:proofErr w:type="spellEnd"/>
    </w:p>
    <w:p w14:paraId="40B76337" w14:textId="77777777" w:rsidR="009E3A48" w:rsidRDefault="009E3A48" w:rsidP="009E3A48">
      <w:pPr>
        <w:pStyle w:val="-wm-msonormal"/>
      </w:pPr>
      <w:r>
        <w:t>odborný garant semináře</w:t>
      </w:r>
    </w:p>
    <w:p w14:paraId="5665FB30" w14:textId="77777777" w:rsidR="009E3A48" w:rsidRDefault="009E3A48" w:rsidP="009E3A48">
      <w:pPr>
        <w:pStyle w:val="-wm-msonormal"/>
      </w:pPr>
      <w:r>
        <w:t>Vzdělávací akce je pořádána dle Stavovského předpisu ČLK č. 16 a je ohodnocena 4 kredity.</w:t>
      </w:r>
    </w:p>
    <w:p w14:paraId="216241D9" w14:textId="77777777" w:rsidR="009E3A48" w:rsidRDefault="009E3A48" w:rsidP="009E3A48">
      <w:pPr>
        <w:pStyle w:val="-wm-msonormal"/>
      </w:pPr>
      <w:r>
        <w:t>Účast na semináři je zdarma.</w:t>
      </w:r>
    </w:p>
    <w:p w14:paraId="5184DA67" w14:textId="77777777" w:rsidR="009E3A48" w:rsidRDefault="009E3A48" w:rsidP="009E3A48">
      <w:pPr>
        <w:pStyle w:val="-wm-msonormal"/>
        <w:spacing w:after="240" w:afterAutospacing="0"/>
      </w:pPr>
      <w:r>
        <w:br/>
        <w:t xml:space="preserve">-- </w:t>
      </w:r>
      <w:r>
        <w:br/>
        <w:t xml:space="preserve">S pozdravem MUDr. Josef </w:t>
      </w:r>
      <w:proofErr w:type="spellStart"/>
      <w:r>
        <w:t>Olšr</w:t>
      </w:r>
      <w:proofErr w:type="spellEnd"/>
      <w:r>
        <w:t xml:space="preserve"> </w:t>
      </w:r>
      <w:r>
        <w:br/>
      </w:r>
      <w:r>
        <w:br/>
        <w:t xml:space="preserve">MUDr. Josef </w:t>
      </w:r>
      <w:proofErr w:type="spellStart"/>
      <w:r>
        <w:t>Olšr</w:t>
      </w:r>
      <w:proofErr w:type="spellEnd"/>
      <w:r>
        <w:t xml:space="preserve"> </w:t>
      </w:r>
      <w:r>
        <w:br/>
        <w:t>Krajský konzultant Společnosti všeobecného lékařství ČLS JEP   Ruská 2887/101</w:t>
      </w:r>
      <w:r>
        <w:br/>
        <w:t>700 30 Ostrava</w:t>
      </w:r>
      <w:r>
        <w:br/>
        <w:t>Tel: +420 595 952707</w:t>
      </w:r>
      <w:r>
        <w:br/>
      </w:r>
      <w:proofErr w:type="gramStart"/>
      <w:r>
        <w:t>Fax:+</w:t>
      </w:r>
      <w:proofErr w:type="gramEnd"/>
      <w:r>
        <w:t>420 595 952707</w:t>
      </w:r>
      <w:r>
        <w:br/>
        <w:t xml:space="preserve">mail: </w:t>
      </w:r>
      <w:hyperlink r:id="rId5" w:history="1">
        <w:r>
          <w:rPr>
            <w:rStyle w:val="Hypertextovodkaz"/>
          </w:rPr>
          <w:t>info@lekar-vitkovice.cz</w:t>
        </w:r>
      </w:hyperlink>
      <w:r>
        <w:br/>
        <w:t xml:space="preserve">URL: </w:t>
      </w:r>
      <w:hyperlink r:id="rId6" w:history="1">
        <w:r>
          <w:rPr>
            <w:rStyle w:val="Hypertextovodkaz"/>
          </w:rPr>
          <w:t>http://www.lekar-vitkovice.cz</w:t>
        </w:r>
      </w:hyperlink>
    </w:p>
    <w:p w14:paraId="5B5815C5" w14:textId="77777777" w:rsidR="00B47EC9" w:rsidRDefault="00B47EC9"/>
    <w:sectPr w:rsidR="00B4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48"/>
    <w:rsid w:val="00531E5F"/>
    <w:rsid w:val="0058226E"/>
    <w:rsid w:val="009E3A48"/>
    <w:rsid w:val="00B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F586"/>
  <w15:chartTrackingRefBased/>
  <w15:docId w15:val="{C856B46D-78E7-4323-B1E4-16753BBF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3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3A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3A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3A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3A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3A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3A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3A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3A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3A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A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3A4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E3A48"/>
    <w:rPr>
      <w:color w:val="0000FF"/>
      <w:u w:val="single"/>
    </w:rPr>
  </w:style>
  <w:style w:type="paragraph" w:customStyle="1" w:styleId="-wm-msonormal">
    <w:name w:val="-wm-msonormal"/>
    <w:basedOn w:val="Normln"/>
    <w:rsid w:val="009E3A4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-wm-xmsonormal">
    <w:name w:val="-wm-xmsonormal"/>
    <w:basedOn w:val="Normln"/>
    <w:rsid w:val="009E3A4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kar-vitkovice.cz" TargetMode="External"/><Relationship Id="rId5" Type="http://schemas.openxmlformats.org/officeDocument/2006/relationships/hyperlink" Target="mailto:info@lekar-vitkovice.cz" TargetMode="External"/><Relationship Id="rId4" Type="http://schemas.openxmlformats.org/officeDocument/2006/relationships/hyperlink" Target="http://www.praktickylekarostrava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Březová | OS Karviná</dc:creator>
  <cp:keywords/>
  <dc:description/>
  <cp:lastModifiedBy>Věra Březová | OS Karviná</cp:lastModifiedBy>
  <cp:revision>1</cp:revision>
  <dcterms:created xsi:type="dcterms:W3CDTF">2026-04-09T10:07:00Z</dcterms:created>
  <dcterms:modified xsi:type="dcterms:W3CDTF">2026-04-09T10:08:00Z</dcterms:modified>
</cp:coreProperties>
</file>